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4" Type="http://schemas.openxmlformats.org/officeDocument/2006/relationships/custom-properties" Target="docProps/custom.xml"/><Relationship Id="SZWMR6BW796A06TGRAR8YL0C7NLMOXYREE0XLJDWXGH8TG5T6IBJIC0CFY5TPFIRXXMXOOZLZH578IJJQFFTYFFZ8RL0WILB8XODQHB3D92B0CBFD3AEB45090687A1FD89D30AA" Type="http://schemas.microsoft.com/office/2006/relationships/officeDocumentMain" Target="docProps/core.xml"/><Relationship Id="SPWFP6GH79TQ059G9ZR8DL0D7NM0OYYRES0XHJDWXFG8TFLT6IBR6C0QFYYTPDIRXNMXHOL0ZIW78LNJQJFT0FF68RFMWMWBBJOOYHB3E0EE320ED11A996D65C947C4404641E5" Type="http://schemas.microsoft.com/office/2006/relationships/officeDocumentExtended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>
      <w:pPr>
        <w:jc w:val="center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丰裕固收25001期</w:t>
      </w:r>
      <w:r>
        <w:rPr>
          <w:rFonts w:ascii="仿宋_GB2312" w:eastAsia="仿宋_GB2312" w:hAnsi="宋体"/>
          <w:b/>
          <w:sz w:val="28"/>
          <w:szCs w:val="28"/>
        </w:rPr>
        <w:t>成立公告</w:t>
      </w:r>
    </w:p>
    <w:p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尊敬的投资者：</w:t>
      </w:r>
    </w:p>
    <w:p>
      <w:pPr>
        <w:ind w:firstLine="560" w:firstLineChars="20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感谢您认购我公司</w:t>
      </w:r>
      <w:bookmarkStart w:id="0" w:name="_GoBack"/>
      <w:bookmarkEnd w:id="0"/>
      <w:r>
        <w:rPr>
          <w:rFonts w:ascii="仿宋_GB2312" w:eastAsia="仿宋_GB2312" w:hAnsi="仿宋_GB2312" w:cs="仿宋_GB2312"/>
          <w:sz w:val="28"/>
        </w:rPr>
        <w:t>丰裕固收25001期</w:t>
      </w:r>
      <w:r>
        <w:rPr>
          <w:rFonts w:ascii="仿宋_GB2312" w:eastAsia="仿宋_GB2312" w:hAnsi="宋体" w:hint="eastAsia"/>
          <w:sz w:val="28"/>
          <w:szCs w:val="28"/>
        </w:rPr>
        <w:t>（产品代码：</w:t>
      </w:r>
      <w:r>
        <w:rPr>
          <w:rFonts w:ascii="仿宋_GB2312" w:eastAsia="仿宋_GB2312" w:hAnsi="仿宋_GB2312" w:cs="仿宋_GB2312"/>
          <w:sz w:val="28"/>
        </w:rPr>
        <w:t>FYG25001</w:t>
      </w:r>
      <w:r>
        <w:rPr>
          <w:rFonts w:ascii="仿宋_GB2312" w:eastAsia="仿宋_GB2312" w:hAnsi="仿宋_GB2312" w:cs="仿宋_GB2312"/>
          <w:sz w:val="28"/>
        </w:rPr>
        <w:t>，备案登记</w:t>
      </w:r>
      <w:r>
        <w:rPr>
          <w:rFonts w:ascii="仿宋_GB2312" w:eastAsia="仿宋_GB2312" w:hAnsi="宋体" w:hint="eastAsia"/>
          <w:sz w:val="28"/>
          <w:szCs w:val="28"/>
          <w:lang w:val="en-US" w:eastAsia="zh-CN"/>
        </w:rPr>
        <w:t>编</w:t>
      </w:r>
      <w:r>
        <w:rPr>
          <w:rFonts w:ascii="仿宋_GB2312" w:eastAsia="仿宋_GB2312" w:hAnsi="宋体" w:hint="eastAsia"/>
          <w:sz w:val="28"/>
          <w:szCs w:val="28"/>
        </w:rPr>
        <w:t>码：</w:t>
      </w:r>
      <w:r>
        <w:rPr>
          <w:rFonts w:ascii="仿宋_GB2312" w:eastAsia="仿宋_GB2312" w:hAnsi="仿宋_GB2312" w:cs="仿宋_GB2312"/>
          <w:sz w:val="28"/>
        </w:rPr>
        <w:t>Z7002225000004</w:t>
      </w:r>
      <w:r>
        <w:rPr>
          <w:rFonts w:ascii="仿宋_GB2312" w:eastAsia="仿宋_GB2312" w:hAnsi="仿宋_GB2312" w:cs="仿宋_GB2312"/>
          <w:sz w:val="28"/>
        </w:rPr>
        <w:t>)，本产品已于</w:t>
      </w:r>
      <w:r>
        <w:rPr>
          <w:rFonts w:ascii="仿宋_GB2312" w:eastAsia="仿宋_GB2312" w:hAnsi="仿宋_GB2312" w:cs="仿宋_GB2312"/>
          <w:sz w:val="28"/>
        </w:rPr>
        <w:t>2025年1月15日</w:t>
      </w:r>
      <w:r>
        <w:rPr>
          <w:rFonts w:ascii="仿宋_GB2312" w:eastAsia="仿宋_GB2312" w:hAnsi="仿宋_GB2312" w:cs="仿宋_GB2312"/>
          <w:sz w:val="28"/>
        </w:rPr>
        <w:t>成立，募集规模</w:t>
      </w:r>
      <w:r>
        <w:rPr>
          <w:rFonts w:ascii="仿宋_GB2312" w:eastAsia="仿宋_GB2312" w:hAnsi="仿宋_GB2312" w:cs="仿宋_GB2312"/>
          <w:sz w:val="28"/>
        </w:rPr>
        <w:t>160,487.7147</w:t>
      </w:r>
      <w:r>
        <w:rPr>
          <w:rFonts w:ascii="仿宋_GB2312" w:eastAsia="仿宋_GB2312" w:hAnsi="仿宋_GB2312" w:cs="仿宋_GB2312"/>
          <w:sz w:val="28"/>
        </w:rPr>
        <w:t>万元。</w:t>
      </w:r>
    </w:p>
    <w:p>
      <w:pPr>
        <w:ind w:firstLine="560" w:firstLineChars="20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我公司将严格按照产品说明书的约定管理和运用理财资金，以投资人利益最大化为目标勤勉尽职。感谢您一直以来对杭银理财的支持！</w:t>
      </w:r>
    </w:p>
    <w:p>
      <w:pPr>
        <w:ind w:firstLine="560" w:firstLineChars="20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特此公告！</w:t>
      </w:r>
    </w:p>
    <w:p>
      <w:pPr>
        <w:rPr>
          <w:rFonts w:ascii="仿宋_GB2312" w:eastAsia="仿宋_GB2312" w:hAnsi="宋体"/>
          <w:sz w:val="28"/>
          <w:szCs w:val="28"/>
        </w:rPr>
      </w:pPr>
    </w:p>
    <w:p>
      <w:pPr>
        <w:rPr>
          <w:rFonts w:ascii="仿宋_GB2312" w:eastAsia="仿宋_GB2312" w:hAnsi="宋体"/>
          <w:sz w:val="28"/>
          <w:szCs w:val="28"/>
        </w:rPr>
      </w:pPr>
    </w:p>
    <w:p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                                     杭银理财有限责任公司</w:t>
      </w:r>
    </w:p>
    <w:p>
      <w:pPr>
        <w:ind w:right="560"/>
        <w:jc w:val="righ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                               </w:t>
      </w:r>
      <w:r>
        <w:rPr>
          <w:rFonts w:ascii="仿宋_GB2312" w:eastAsia="仿宋_GB2312" w:hAnsi="仿宋_GB2312" w:cs="仿宋_GB2312"/>
          <w:sz w:val="28"/>
        </w:rPr>
        <w:t>2025年1月16日</w:t>
      </w:r>
    </w:p>
    <w:p/>
    <w:sectPr>
      <w:headerReference w:type="default" r:id="rId5"/>
      <w:pgSz w:w="11906" w:h="16838"/>
      <w:pgMar w:top="2551" w:right="1803" w:bottom="2551" w:left="1803" w:header="851" w:footer="992" w:gutter="0"/>
      <w:cols w:num="1" w:space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00"/>
  <w:embedSystemFont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1E34DE"/>
    <w:rsid w:val="00363C64"/>
    <w:rsid w:val="003B7CD8"/>
    <w:rsid w:val="00632F14"/>
    <w:rsid w:val="00657829"/>
    <w:rsid w:val="00B71746"/>
    <w:rsid w:val="00D00D6A"/>
    <w:rsid w:val="21F964F5"/>
    <w:rsid w:val="28362D7D"/>
    <w:rsid w:val="4BBC0AA5"/>
    <w:rsid w:val="6687052B"/>
    <w:rsid w:val="6E683E61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/>
    <w:lsdException w:name="annotation subject" w:semiHidden="0" w:uiPriority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/>
    <w:lsdException w:name="Table Grid" w:semiHidden="0" w:uiPriority="0" w:unhideWhenUsed="0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eastAsia="宋体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130</Words>
  <Characters>159</Characters>
  <Application>Microsoft Office Word</Application>
  <DocSecurity>0</DocSecurity>
  <Lines>1</Lines>
  <Paragraphs>1</Paragraphs>
  <ScaleCrop>false</ScaleCrop>
  <Company/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高玉锦</cp:lastModifiedBy>
  <cp:revision>5</cp:revision>
  <dcterms:created xsi:type="dcterms:W3CDTF">2022-08-17T14:47:00Z</dcterms:created>
  <dcterms:modified xsi:type="dcterms:W3CDTF">2022-09-07T03:00:58Z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2052-11.8.2.8053</vt:lpwstr>
  </property>
  <property fmtid="{D5CDD505-2E9C-101B-9397-08002B2CF9AE}" pid="4" name="_KSOProductBuildMID">
    <vt:lpwstr>SZWMR6BW796A06TGRAR8YL0C7NLMOXYREE0XLJDWXGH8TG5T6IBJIC0CFY5TPFIRXXMXOOZLZH578IJJQFFTYFFZ8RL0WILB8XODQHB3D92B0CBFD3AEB45090687A1FD89D30AA</vt:lpwstr>
  </property>
  <property fmtid="{D5CDD505-2E9C-101B-9397-08002B2CF9AE}" pid="5" name="_KSOProductBuildSID">
    <vt:lpwstr>AE63D9491B2945EB9E7D3753D5679D82</vt:lpwstr>
  </property>
</Properties>
</file>