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幸福99丰裕固收762天24193期理财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幸福99丰裕固收762天24193期理财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FYG24193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2026年9月2日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402,284,156.05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102.85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402,284,156.05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397,395,487.00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29,342,794.69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785,582.20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9,511,960.17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8,334,227.33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丰裕固收24193期E款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FYG24193E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354,309,591.66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5.68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2.86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2.86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5.79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2.95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丰裕固收24193期E款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2.95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22.53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百瑞恒益1543号集合资金信托计划（瑞杭2号）-D类合肥东部新城</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155,040,625.52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上海信托·安吉紫梅信托贷款-1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36,018,298.80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24金华金义PPN001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30,292,463.42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22淄博城资MTN001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21,471,446.23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23六合交通PPN001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20,631,406.03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24溧水城建PPN005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10,405,608.36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10,402,974.85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10,305,651.93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6,963,040.93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景顺长城景泰裕利纯债债券A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5,627,873.95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11,001,189.04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2.73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合肥东部新城投资控股集团有限公司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百瑞恒益1543号集合资金信托计划（瑞杭2号）-D类合肥东部新城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2026-08-29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155,040,625.52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安吉紫梅实业有限公司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上海信托·安吉紫梅信托贷款-1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2026-08-23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36,018,298.80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397,395,487.00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397,395,487.00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11,000,000.00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杭银理财幸福99丰裕固收762天24193期理财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3301040160015309811-5124193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