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杭银理财幸福99丰裕固收762天24015期理财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杭银理财幸福99丰裕固收762天24015期理财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FYG24015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Z7002224000021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2024年1月25日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2026年2月25日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3.80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787,203,755.86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102.45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787,203,755.86</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757,915,025.00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1.0386</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1.0386</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丰裕固收24015期A款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FYG24015A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1.0367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1.0367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102,186,662.74</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丰裕固收24015期B款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FYG24015B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1.0395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1.0395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369,647,734.09</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丰裕固收24015期C款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FYG24015C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1.0386</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1.0386</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227,165,160.20</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丰裕固收24015期D款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FYG24015D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1.0376</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1.0376</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88,204,198.83</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丰裕固收24015期A款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3.93</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丰裕固收24015期B款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4.23</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丰裕固收24015期C款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3.94</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4.13</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丰裕固收24015期D款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4.02</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4.02</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0.41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39.11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46.45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44.57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3.51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3.54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57.18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光大信托·浙兴38号新昌城建信托计划-1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290,132,500.96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36.86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光大信托·浙兴30号新昌交通信托计划-1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61,056,845.88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7.76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24靖江城投MTN001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52,353,651.09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24吴中城建PPN001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41,871,416.61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5.32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23温州经开PPN001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31,489,754.38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23嵊州投资PPN003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31,421,821.23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3.99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富国中债7-10年政策性金融债联接E</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29,106,959.11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3.70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22新城债</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21,876,928.96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2.78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24盐城国投MTN001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21,010,381.20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23江东控股PPN002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20,922,557.53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2.66</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15,005,547.95</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1.91</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宣城市宣州区乡村振兴投资集团有限公司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粤财信托·常华33号宣州乡投信托贷款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2026-02-08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5,883,567.24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宣城开盛建设投资集团有限公司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粤财信托·常华31号宣城开盛信托贷款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2026-02-08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8,887,897.32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新昌县交通投资集团有限公司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光大信托·浙兴30号新昌交通信托计划-1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2026-02-06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61,056,845.88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新昌县城市建设投资集团有限公司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光大信托·浙兴38号新昌城建信托计划-1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2026-02-06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290,132,500.96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757,915,025.00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757,915,025.00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杭银理财幸福99丰裕固收24015期理财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3301040160015309811-5124015</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