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幸福99丰裕固收762天24103期理财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幸福99丰裕固收762天24103期理财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FYG24103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Z7002224000129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2024年4月25日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2026年5月27日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3.35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210,546,383.09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101.44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210,546,383.09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205,537,158.00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1.0244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1.0244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丰裕固收24103期A款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FYG24103A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1.0237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1.0237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10,929,282.89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丰裕固收24103期B款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FYG24103B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1.0251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1.0251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309,568.47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丰裕固收24103期C款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FYG24103C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1.0244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1.0244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181,198,640.94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丰裕固收24103期D款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FYG24103D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1.0247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1.0247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18,108,890.79</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丰裕固收24103期A款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丰裕固收24103期B款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丰裕固收24103期C款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丰裕固收24103期D款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19.32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22.41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46.33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粤财信托·常华38号集合资金信托计划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59,479,920.72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28.25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重庆信托·镜湖开发信托计划-1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39,480,257.96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23吕四01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10,521,330.14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22诸新01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10,276,480.82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22嘉秀发展MTN001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10,241,892.60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22星城发展MTN001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10,226,461.64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9,568,364.44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中加颐睿纯债债券A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6,464,890.69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景顺长城景泰裕利纯债债券A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5,225,244.30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光大保德信增利收益债券A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4,772,589.97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2,000,920.52</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0.95</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亳州文化旅游控股集团有限公司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粤财信托·常华38号集合资金信托计划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2026-05-06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59,479,920.72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绍兴市镜湖开发集团有限公司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重庆信托·镜湖开发信托计划-1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2026-05-18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39,480,257.96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205,537,158.00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205,537,158.00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杭银理财幸福99丰裕固收762天24103期理财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3301040160015309811-5124103</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